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2338" w:rsidRDefault="006D73CC" w:rsidP="00252338">
      <w:pPr>
        <w:spacing w:line="360" w:lineRule="auto"/>
        <w:jc w:val="center"/>
        <w:rPr>
          <w:rFonts w:ascii="黑体" w:eastAsia="黑体" w:hAnsi="Cambria"/>
          <w:bCs/>
          <w:sz w:val="30"/>
          <w:szCs w:val="30"/>
        </w:rPr>
      </w:pPr>
      <w:bookmarkStart w:id="0" w:name="_GoBack"/>
      <w:bookmarkEnd w:id="0"/>
      <w:r>
        <w:rPr>
          <w:rFonts w:ascii="黑体" w:eastAsia="黑体" w:hAnsi="Cambria" w:hint="eastAsia"/>
          <w:bCs/>
          <w:sz w:val="30"/>
          <w:szCs w:val="30"/>
        </w:rPr>
        <w:t>《地方</w:t>
      </w:r>
      <w:r w:rsidR="00252338">
        <w:rPr>
          <w:rFonts w:ascii="黑体" w:eastAsia="黑体" w:hAnsi="Cambria" w:hint="eastAsia"/>
          <w:bCs/>
          <w:sz w:val="30"/>
          <w:szCs w:val="30"/>
        </w:rPr>
        <w:t>财政学》课程中英文简介</w:t>
      </w:r>
    </w:p>
    <w:p w:rsidR="008360CC" w:rsidRDefault="008360CC" w:rsidP="008360CC">
      <w:pPr>
        <w:spacing w:line="560" w:lineRule="exact"/>
        <w:jc w:val="center"/>
        <w:rPr>
          <w:rFonts w:ascii="黑体" w:eastAsia="黑体" w:hAnsi="Cambria"/>
          <w:bCs/>
          <w:sz w:val="30"/>
          <w:szCs w:val="30"/>
        </w:rPr>
      </w:pPr>
      <w:r w:rsidRPr="008360CC">
        <w:rPr>
          <w:rFonts w:ascii="Times New Roman" w:eastAsia="仿宋_GB2312" w:hAnsi="Times New Roman"/>
          <w:bCs/>
          <w:color w:val="000000"/>
          <w:kern w:val="0"/>
          <w:sz w:val="28"/>
          <w:szCs w:val="28"/>
        </w:rPr>
        <w:t>Public Finance</w:t>
      </w:r>
      <w:r w:rsidRPr="008360CC">
        <w:rPr>
          <w:rFonts w:ascii="Times New Roman" w:eastAsia="仿宋_GB2312" w:hAnsi="Times New Roman" w:hint="eastAsia"/>
          <w:bCs/>
          <w:color w:val="000000"/>
          <w:kern w:val="0"/>
          <w:sz w:val="28"/>
          <w:szCs w:val="28"/>
        </w:rPr>
        <w:t>（</w:t>
      </w:r>
      <w:r w:rsidRPr="008360CC">
        <w:rPr>
          <w:rFonts w:ascii="Times New Roman" w:eastAsia="仿宋_GB2312" w:hAnsi="Times New Roman" w:hint="eastAsia"/>
          <w:bCs/>
          <w:color w:val="000000"/>
          <w:kern w:val="0"/>
          <w:sz w:val="28"/>
          <w:szCs w:val="28"/>
        </w:rPr>
        <w:t>Bilingual</w:t>
      </w:r>
      <w:r w:rsidRPr="008360CC">
        <w:rPr>
          <w:rFonts w:ascii="Times New Roman" w:eastAsia="仿宋_GB2312" w:hAnsi="Times New Roman" w:hint="eastAsia"/>
          <w:bCs/>
          <w:color w:val="000000"/>
          <w:kern w:val="0"/>
          <w:sz w:val="28"/>
          <w:szCs w:val="28"/>
        </w:rPr>
        <w:t>）</w:t>
      </w:r>
    </w:p>
    <w:p w:rsidR="00252338" w:rsidRDefault="00252338" w:rsidP="00252338">
      <w:pPr>
        <w:snapToGrid w:val="0"/>
        <w:spacing w:line="360" w:lineRule="auto"/>
        <w:jc w:val="center"/>
        <w:rPr>
          <w:rFonts w:ascii="Times New Roman" w:hAnsi="Times New Roman"/>
          <w:sz w:val="28"/>
          <w:szCs w:val="21"/>
        </w:rPr>
      </w:pPr>
    </w:p>
    <w:p w:rsidR="00252338" w:rsidRPr="0077173C" w:rsidRDefault="00252338" w:rsidP="00252338">
      <w:pPr>
        <w:tabs>
          <w:tab w:val="left" w:pos="4111"/>
        </w:tabs>
        <w:snapToGrid w:val="0"/>
        <w:spacing w:line="360" w:lineRule="auto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宋体" w:hint="eastAsia"/>
          <w:szCs w:val="21"/>
        </w:rPr>
        <w:t>课程代码：</w:t>
      </w:r>
      <w:r w:rsidR="00020247" w:rsidRPr="00020247">
        <w:rPr>
          <w:rFonts w:ascii="Times New Roman" w:eastAsia="黑体" w:hAnsi="Times New Roman"/>
          <w:szCs w:val="21"/>
        </w:rPr>
        <w:t>092232B</w:t>
      </w:r>
      <w:r w:rsidRPr="0077173C">
        <w:rPr>
          <w:rFonts w:ascii="Times New Roman" w:eastAsia="黑体" w:hAnsi="Times New Roman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Code</w:t>
      </w:r>
      <w:r>
        <w:rPr>
          <w:rFonts w:ascii="Times New Roman" w:eastAsia="黑体" w:hAnsi="Times New Roman" w:hint="eastAsia"/>
          <w:b/>
          <w:szCs w:val="21"/>
        </w:rPr>
        <w:t>：</w:t>
      </w:r>
      <w:r w:rsidR="00020247" w:rsidRPr="00020247">
        <w:rPr>
          <w:rFonts w:ascii="Times New Roman" w:eastAsia="黑体" w:hAnsi="Times New Roman"/>
          <w:szCs w:val="21"/>
        </w:rPr>
        <w:t>092232B</w:t>
      </w:r>
    </w:p>
    <w:p w:rsidR="00252338" w:rsidRPr="0077173C" w:rsidRDefault="00252338" w:rsidP="00020247">
      <w:pPr>
        <w:tabs>
          <w:tab w:val="left" w:pos="4110"/>
        </w:tabs>
        <w:snapToGrid w:val="0"/>
        <w:spacing w:line="360" w:lineRule="auto"/>
        <w:ind w:left="5460" w:hangingChars="2600" w:hanging="5460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宋体" w:hint="eastAsia"/>
          <w:szCs w:val="21"/>
        </w:rPr>
        <w:t>课程名称：</w:t>
      </w:r>
      <w:r w:rsidR="00020247">
        <w:rPr>
          <w:rFonts w:ascii="Times New Roman" w:eastAsia="黑体" w:hAnsi="宋体" w:hint="eastAsia"/>
          <w:szCs w:val="21"/>
        </w:rPr>
        <w:t>地方</w:t>
      </w:r>
      <w:r w:rsidRPr="0077173C">
        <w:rPr>
          <w:rFonts w:ascii="Times New Roman" w:eastAsia="黑体" w:hAnsi="宋体" w:hint="eastAsia"/>
          <w:szCs w:val="21"/>
        </w:rPr>
        <w:t>财政学</w:t>
      </w:r>
      <w:r w:rsidRPr="0077173C">
        <w:rPr>
          <w:rFonts w:ascii="Times New Roman" w:eastAsia="黑体" w:hAnsi="Times New Roman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Course Name</w:t>
      </w:r>
      <w:r>
        <w:rPr>
          <w:rFonts w:ascii="Times New Roman" w:eastAsia="黑体" w:hAnsi="Times New Roman" w:hint="eastAsia"/>
          <w:b/>
          <w:szCs w:val="21"/>
        </w:rPr>
        <w:t>：</w:t>
      </w:r>
      <w:r w:rsidR="00020247" w:rsidRPr="00020247">
        <w:rPr>
          <w:rFonts w:ascii="Times New Roman" w:eastAsia="黑体" w:hAnsi="Times New Roman"/>
          <w:szCs w:val="21"/>
        </w:rPr>
        <w:t>Subnational G</w:t>
      </w:r>
      <w:r w:rsidR="00020247" w:rsidRPr="00020247">
        <w:rPr>
          <w:rFonts w:ascii="Times New Roman" w:eastAsia="黑体" w:hAnsi="Times New Roman" w:hint="eastAsia"/>
          <w:szCs w:val="21"/>
        </w:rPr>
        <w:t>overnment</w:t>
      </w:r>
      <w:r w:rsidR="008360CC">
        <w:rPr>
          <w:rFonts w:ascii="Times New Roman" w:eastAsia="黑体" w:hAnsi="Times New Roman"/>
          <w:szCs w:val="21"/>
        </w:rPr>
        <w:t xml:space="preserve"> Finance</w:t>
      </w:r>
    </w:p>
    <w:p w:rsidR="00252338" w:rsidRPr="0077173C" w:rsidRDefault="00252338" w:rsidP="00252338">
      <w:pPr>
        <w:tabs>
          <w:tab w:val="left" w:pos="4111"/>
        </w:tabs>
        <w:snapToGrid w:val="0"/>
        <w:spacing w:line="360" w:lineRule="auto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宋体" w:hint="eastAsia"/>
          <w:szCs w:val="21"/>
        </w:rPr>
        <w:t>学时：</w:t>
      </w:r>
      <w:r w:rsidR="00324B5F">
        <w:rPr>
          <w:rFonts w:ascii="Times New Roman" w:eastAsia="黑体" w:hAnsi="Times New Roman" w:hint="eastAsia"/>
          <w:szCs w:val="21"/>
        </w:rPr>
        <w:t>32</w:t>
      </w:r>
      <w:r w:rsidRPr="0077173C">
        <w:rPr>
          <w:rFonts w:ascii="Times New Roman" w:eastAsia="黑体" w:hAnsi="Times New Roman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Periods</w:t>
      </w:r>
      <w:r>
        <w:rPr>
          <w:rFonts w:ascii="Times New Roman" w:eastAsia="黑体" w:hAnsi="Times New Roman" w:hint="eastAsia"/>
          <w:b/>
          <w:szCs w:val="21"/>
        </w:rPr>
        <w:t>：</w:t>
      </w:r>
      <w:r w:rsidR="00324B5F">
        <w:rPr>
          <w:rFonts w:ascii="Times New Roman" w:eastAsia="黑体" w:hAnsi="Times New Roman" w:hint="eastAsia"/>
          <w:szCs w:val="21"/>
        </w:rPr>
        <w:t>32</w:t>
      </w:r>
    </w:p>
    <w:p w:rsidR="00252338" w:rsidRPr="0077173C" w:rsidRDefault="00252338" w:rsidP="00252338">
      <w:pPr>
        <w:tabs>
          <w:tab w:val="left" w:pos="4111"/>
        </w:tabs>
        <w:snapToGrid w:val="0"/>
        <w:spacing w:line="360" w:lineRule="auto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宋体" w:hint="eastAsia"/>
          <w:szCs w:val="21"/>
        </w:rPr>
        <w:t>学分：</w:t>
      </w:r>
      <w:r w:rsidR="00324B5F">
        <w:rPr>
          <w:rFonts w:ascii="Times New Roman" w:eastAsia="黑体" w:hAnsi="Times New Roman" w:hint="eastAsia"/>
          <w:szCs w:val="21"/>
        </w:rPr>
        <w:t>2</w:t>
      </w:r>
      <w:r w:rsidRPr="0077173C">
        <w:rPr>
          <w:rFonts w:ascii="Times New Roman" w:eastAsia="黑体" w:hAnsi="Times New Roman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Credits</w:t>
      </w:r>
      <w:r>
        <w:rPr>
          <w:rFonts w:ascii="Times New Roman" w:eastAsia="黑体" w:hAnsi="Times New Roman" w:hint="eastAsia"/>
          <w:b/>
          <w:szCs w:val="21"/>
        </w:rPr>
        <w:t>：</w:t>
      </w:r>
      <w:r w:rsidR="00324B5F">
        <w:rPr>
          <w:rFonts w:ascii="Times New Roman" w:eastAsia="黑体" w:hAnsi="Times New Roman" w:hint="eastAsia"/>
          <w:szCs w:val="21"/>
        </w:rPr>
        <w:t>2</w:t>
      </w:r>
    </w:p>
    <w:p w:rsidR="00252338" w:rsidRPr="0077173C" w:rsidRDefault="00252338" w:rsidP="00252338">
      <w:pPr>
        <w:tabs>
          <w:tab w:val="left" w:pos="4111"/>
        </w:tabs>
        <w:snapToGrid w:val="0"/>
        <w:spacing w:line="360" w:lineRule="auto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宋体" w:hint="eastAsia"/>
          <w:szCs w:val="21"/>
        </w:rPr>
        <w:t>考核方式：</w:t>
      </w:r>
      <w:r w:rsidR="00324B5F">
        <w:rPr>
          <w:rFonts w:ascii="Times New Roman" w:eastAsia="黑体" w:hAnsi="宋体" w:hint="eastAsia"/>
          <w:szCs w:val="21"/>
        </w:rPr>
        <w:t>考察</w:t>
      </w:r>
      <w:r w:rsidRPr="0077173C">
        <w:rPr>
          <w:rFonts w:ascii="Times New Roman" w:eastAsia="黑体" w:hAnsi="Times New Roman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Assessment</w:t>
      </w:r>
      <w:r>
        <w:rPr>
          <w:rFonts w:ascii="Times New Roman" w:eastAsia="黑体" w:hAnsi="Times New Roman" w:hint="eastAsia"/>
          <w:b/>
          <w:szCs w:val="21"/>
        </w:rPr>
        <w:t>：</w:t>
      </w:r>
      <w:r w:rsidR="0098677B" w:rsidRPr="00715919">
        <w:rPr>
          <w:rFonts w:eastAsia="仿宋_GB2312"/>
          <w:szCs w:val="21"/>
        </w:rPr>
        <w:t>Inspection</w:t>
      </w:r>
    </w:p>
    <w:p w:rsidR="00252338" w:rsidRPr="0077173C" w:rsidRDefault="00252338" w:rsidP="00252338">
      <w:pPr>
        <w:tabs>
          <w:tab w:val="left" w:pos="4111"/>
        </w:tabs>
        <w:snapToGrid w:val="0"/>
        <w:spacing w:line="360" w:lineRule="auto"/>
        <w:rPr>
          <w:rFonts w:ascii="Times New Roman" w:eastAsia="黑体" w:hAnsi="宋体"/>
          <w:szCs w:val="21"/>
        </w:rPr>
      </w:pPr>
      <w:r>
        <w:rPr>
          <w:rFonts w:ascii="Times New Roman" w:eastAsia="黑体" w:hAnsi="宋体" w:hint="eastAsia"/>
          <w:szCs w:val="21"/>
        </w:rPr>
        <w:t>先修课程：</w:t>
      </w:r>
      <w:r w:rsidR="008360CC">
        <w:rPr>
          <w:rFonts w:ascii="Times New Roman" w:eastAsia="黑体" w:hAnsi="宋体" w:hint="eastAsia"/>
          <w:szCs w:val="21"/>
        </w:rPr>
        <w:t>微观</w:t>
      </w:r>
      <w:r w:rsidRPr="0077173C">
        <w:rPr>
          <w:rFonts w:ascii="Times New Roman" w:eastAsia="黑体" w:hAnsi="宋体" w:hint="eastAsia"/>
          <w:szCs w:val="21"/>
        </w:rPr>
        <w:t>经济学</w:t>
      </w:r>
      <w:r w:rsidRPr="0077173C">
        <w:rPr>
          <w:rFonts w:ascii="Times New Roman" w:eastAsia="黑体" w:hAnsi="宋体"/>
          <w:szCs w:val="21"/>
        </w:rPr>
        <w:tab/>
      </w:r>
      <w:r>
        <w:rPr>
          <w:rFonts w:ascii="Times New Roman" w:eastAsia="黑体" w:hAnsi="Times New Roman"/>
          <w:b/>
          <w:szCs w:val="21"/>
        </w:rPr>
        <w:t>Preparatory Courses</w:t>
      </w:r>
      <w:r>
        <w:rPr>
          <w:rFonts w:ascii="Times New Roman" w:eastAsia="黑体" w:hAnsi="Times New Roman" w:hint="eastAsia"/>
          <w:b/>
          <w:szCs w:val="21"/>
        </w:rPr>
        <w:t>：</w:t>
      </w:r>
      <w:r w:rsidR="008360CC">
        <w:rPr>
          <w:rFonts w:ascii="Times New Roman" w:eastAsia="黑体" w:hAnsi="Times New Roman" w:hint="eastAsia"/>
          <w:szCs w:val="21"/>
        </w:rPr>
        <w:t>Microeconomics</w:t>
      </w:r>
    </w:p>
    <w:p w:rsidR="00252338" w:rsidRPr="0077173C" w:rsidRDefault="008360CC" w:rsidP="00252338">
      <w:pPr>
        <w:tabs>
          <w:tab w:val="left" w:pos="4820"/>
        </w:tabs>
        <w:snapToGrid w:val="0"/>
        <w:spacing w:line="360" w:lineRule="auto"/>
        <w:ind w:firstLineChars="480" w:firstLine="1008"/>
        <w:rPr>
          <w:rFonts w:ascii="Times New Roman" w:eastAsia="黑体" w:hAnsi="Times New Roman"/>
          <w:szCs w:val="21"/>
        </w:rPr>
      </w:pPr>
      <w:r>
        <w:rPr>
          <w:rFonts w:ascii="Times New Roman" w:eastAsia="黑体" w:hAnsi="宋体" w:hint="eastAsia"/>
          <w:szCs w:val="21"/>
        </w:rPr>
        <w:t>宏观经济学、财政学</w:t>
      </w:r>
      <w:r>
        <w:rPr>
          <w:rFonts w:ascii="Times New Roman" w:eastAsia="黑体" w:hAnsi="宋体" w:hint="eastAsia"/>
          <w:szCs w:val="21"/>
        </w:rPr>
        <w:t xml:space="preserve">             </w:t>
      </w:r>
      <w:r>
        <w:rPr>
          <w:rFonts w:ascii="Times New Roman" w:eastAsia="黑体" w:hAnsi="Times New Roman" w:hint="eastAsia"/>
          <w:szCs w:val="21"/>
        </w:rPr>
        <w:t>Macroe</w:t>
      </w:r>
      <w:r>
        <w:rPr>
          <w:rFonts w:ascii="Times New Roman" w:eastAsia="黑体" w:hAnsi="Times New Roman"/>
          <w:szCs w:val="21"/>
        </w:rPr>
        <w:t>conomics</w:t>
      </w:r>
      <w:r>
        <w:rPr>
          <w:rFonts w:ascii="Times New Roman" w:eastAsia="黑体" w:hAnsi="Times New Roman" w:hint="eastAsia"/>
          <w:szCs w:val="21"/>
        </w:rPr>
        <w:t xml:space="preserve">, </w:t>
      </w:r>
      <w:r w:rsidR="00252338" w:rsidRPr="0077173C">
        <w:rPr>
          <w:rFonts w:ascii="Times New Roman" w:eastAsia="黑体" w:hAnsi="Times New Roman"/>
          <w:szCs w:val="21"/>
        </w:rPr>
        <w:t>Public Finance</w:t>
      </w:r>
      <w:r>
        <w:rPr>
          <w:rFonts w:ascii="Times New Roman" w:eastAsia="黑体" w:hAnsi="Times New Roman" w:hint="eastAsia"/>
          <w:szCs w:val="21"/>
        </w:rPr>
        <w:t>(Chinese)</w:t>
      </w:r>
    </w:p>
    <w:p w:rsidR="008360CC" w:rsidRDefault="008360CC" w:rsidP="00252338">
      <w:pPr>
        <w:tabs>
          <w:tab w:val="left" w:pos="6237"/>
        </w:tabs>
        <w:adjustRightInd w:val="0"/>
        <w:snapToGrid w:val="0"/>
        <w:spacing w:line="360" w:lineRule="auto"/>
        <w:ind w:firstLineChars="250" w:firstLine="525"/>
        <w:rPr>
          <w:rFonts w:ascii="宋体" w:hAnsi="宋体"/>
          <w:szCs w:val="21"/>
        </w:rPr>
      </w:pPr>
    </w:p>
    <w:p w:rsidR="00F848CA" w:rsidRDefault="008360CC" w:rsidP="008360CC">
      <w:pPr>
        <w:widowControl/>
        <w:spacing w:line="500" w:lineRule="exact"/>
        <w:ind w:firstLineChars="200" w:firstLine="420"/>
        <w:rPr>
          <w:rFonts w:ascii="宋体" w:hAnsi="宋体"/>
          <w:kern w:val="0"/>
          <w:szCs w:val="21"/>
        </w:rPr>
      </w:pPr>
      <w:r w:rsidRPr="00D67057">
        <w:rPr>
          <w:rFonts w:ascii="宋体" w:hAnsi="宋体" w:hint="eastAsia"/>
          <w:kern w:val="0"/>
          <w:szCs w:val="21"/>
        </w:rPr>
        <w:t>《</w:t>
      </w:r>
      <w:r w:rsidR="00F848CA">
        <w:rPr>
          <w:rFonts w:ascii="宋体" w:hAnsi="宋体" w:hint="eastAsia"/>
          <w:szCs w:val="21"/>
        </w:rPr>
        <w:t>地方</w:t>
      </w:r>
      <w:r w:rsidR="00DE422D" w:rsidRPr="00B53C3C">
        <w:rPr>
          <w:rFonts w:ascii="宋体" w:hAnsi="宋体" w:hint="eastAsia"/>
          <w:szCs w:val="21"/>
        </w:rPr>
        <w:t>财政学</w:t>
      </w:r>
      <w:r w:rsidR="00DE422D">
        <w:rPr>
          <w:rFonts w:ascii="宋体" w:hAnsi="宋体" w:hint="eastAsia"/>
          <w:kern w:val="0"/>
          <w:szCs w:val="21"/>
        </w:rPr>
        <w:t>》是为财政学专业高年级本科生</w:t>
      </w:r>
      <w:r w:rsidRPr="00D67057">
        <w:rPr>
          <w:rFonts w:ascii="宋体" w:hAnsi="宋体" w:hint="eastAsia"/>
          <w:kern w:val="0"/>
          <w:szCs w:val="21"/>
        </w:rPr>
        <w:t>开设的</w:t>
      </w:r>
      <w:r w:rsidR="00DE422D">
        <w:rPr>
          <w:rFonts w:ascii="宋体" w:hAnsi="宋体" w:hint="eastAsia"/>
          <w:kern w:val="0"/>
          <w:szCs w:val="21"/>
        </w:rPr>
        <w:t>专业</w:t>
      </w:r>
      <w:r w:rsidR="00E56C7F">
        <w:rPr>
          <w:rFonts w:ascii="宋体" w:hAnsi="宋体" w:hint="eastAsia"/>
          <w:kern w:val="0"/>
          <w:szCs w:val="21"/>
        </w:rPr>
        <w:t>选修</w:t>
      </w:r>
      <w:r w:rsidR="00DE422D">
        <w:rPr>
          <w:rFonts w:ascii="宋体" w:hAnsi="宋体" w:hint="eastAsia"/>
          <w:kern w:val="0"/>
          <w:szCs w:val="21"/>
        </w:rPr>
        <w:t>课程</w:t>
      </w:r>
      <w:r w:rsidRPr="00D67057">
        <w:rPr>
          <w:rFonts w:ascii="宋体" w:hAnsi="宋体" w:hint="eastAsia"/>
          <w:kern w:val="0"/>
          <w:szCs w:val="21"/>
        </w:rPr>
        <w:t>。</w:t>
      </w:r>
      <w:r w:rsidR="00F848CA">
        <w:rPr>
          <w:rFonts w:ascii="宋体" w:hAnsi="宋体" w:hint="eastAsia"/>
          <w:kern w:val="0"/>
          <w:szCs w:val="21"/>
        </w:rPr>
        <w:t>本课程</w:t>
      </w:r>
      <w:r w:rsidR="00F848CA" w:rsidRPr="00F848CA">
        <w:rPr>
          <w:rFonts w:ascii="宋体" w:hAnsi="宋体"/>
          <w:kern w:val="0"/>
          <w:szCs w:val="21"/>
        </w:rPr>
        <w:t>在介绍地方财政学相关基础理论和政策的同时，强调应用性和启发性。</w:t>
      </w:r>
    </w:p>
    <w:p w:rsidR="00F848CA" w:rsidRDefault="00F848CA" w:rsidP="008360CC">
      <w:pPr>
        <w:widowControl/>
        <w:spacing w:line="500" w:lineRule="exact"/>
        <w:ind w:firstLineChars="200" w:firstLine="420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本课程</w:t>
      </w:r>
      <w:r>
        <w:rPr>
          <w:rFonts w:hint="eastAsia"/>
          <w:szCs w:val="21"/>
        </w:rPr>
        <w:t>以</w:t>
      </w:r>
      <w:r w:rsidRPr="000D4D34">
        <w:rPr>
          <w:rFonts w:hint="eastAsia"/>
          <w:szCs w:val="21"/>
        </w:rPr>
        <w:t>地方政府承担的地方性公共品供给的主要职能的履行展开，按照</w:t>
      </w:r>
      <w:r>
        <w:rPr>
          <w:rFonts w:hint="eastAsia"/>
          <w:szCs w:val="21"/>
        </w:rPr>
        <w:t>“</w:t>
      </w:r>
      <w:r w:rsidRPr="000D4D34">
        <w:rPr>
          <w:rFonts w:hint="eastAsia"/>
          <w:szCs w:val="21"/>
        </w:rPr>
        <w:t>地方财政的理论基础</w:t>
      </w:r>
      <w:r>
        <w:rPr>
          <w:rFonts w:hint="eastAsia"/>
          <w:szCs w:val="21"/>
        </w:rPr>
        <w:t>——</w:t>
      </w:r>
      <w:r w:rsidRPr="000D4D34">
        <w:rPr>
          <w:rFonts w:hint="eastAsia"/>
          <w:szCs w:val="21"/>
        </w:rPr>
        <w:t>财政分权理论</w:t>
      </w:r>
      <w:r>
        <w:rPr>
          <w:rFonts w:hint="eastAsia"/>
          <w:szCs w:val="21"/>
        </w:rPr>
        <w:t>——</w:t>
      </w:r>
      <w:r w:rsidRPr="000D4D34">
        <w:rPr>
          <w:rFonts w:hint="eastAsia"/>
          <w:szCs w:val="21"/>
        </w:rPr>
        <w:t>地方政府财政职能划分</w:t>
      </w:r>
      <w:r>
        <w:rPr>
          <w:rFonts w:hint="eastAsia"/>
          <w:szCs w:val="21"/>
        </w:rPr>
        <w:t>——</w:t>
      </w:r>
      <w:r w:rsidRPr="000D4D34">
        <w:rPr>
          <w:rFonts w:hint="eastAsia"/>
          <w:szCs w:val="21"/>
        </w:rPr>
        <w:t>地方性公共品供给</w:t>
      </w:r>
      <w:r>
        <w:rPr>
          <w:rFonts w:hint="eastAsia"/>
          <w:szCs w:val="21"/>
        </w:rPr>
        <w:t>——</w:t>
      </w:r>
      <w:r w:rsidRPr="000D4D34">
        <w:rPr>
          <w:rFonts w:hint="eastAsia"/>
          <w:szCs w:val="21"/>
        </w:rPr>
        <w:t>地方性公共品资金筹集</w:t>
      </w:r>
      <w:r>
        <w:rPr>
          <w:rFonts w:hint="eastAsia"/>
          <w:szCs w:val="21"/>
        </w:rPr>
        <w:t>——</w:t>
      </w:r>
      <w:r w:rsidRPr="000D4D34">
        <w:rPr>
          <w:rFonts w:hint="eastAsia"/>
          <w:szCs w:val="21"/>
        </w:rPr>
        <w:t>地方财政管理”</w:t>
      </w:r>
      <w:r>
        <w:rPr>
          <w:rFonts w:hint="eastAsia"/>
          <w:szCs w:val="21"/>
        </w:rPr>
        <w:t>这一逻辑顺序</w:t>
      </w:r>
      <w:r w:rsidRPr="000D4D34">
        <w:rPr>
          <w:rFonts w:hint="eastAsia"/>
          <w:szCs w:val="21"/>
        </w:rPr>
        <w:t>，逐渐递进，</w:t>
      </w:r>
      <w:r>
        <w:rPr>
          <w:rFonts w:hint="eastAsia"/>
          <w:szCs w:val="21"/>
        </w:rPr>
        <w:t>形成</w:t>
      </w:r>
      <w:r w:rsidRPr="000D4D34">
        <w:rPr>
          <w:rFonts w:hint="eastAsia"/>
          <w:szCs w:val="21"/>
        </w:rPr>
        <w:t>完整的</w:t>
      </w:r>
      <w:r>
        <w:rPr>
          <w:rFonts w:hint="eastAsia"/>
          <w:szCs w:val="21"/>
        </w:rPr>
        <w:t>课程</w:t>
      </w:r>
      <w:r w:rsidRPr="000D4D34">
        <w:rPr>
          <w:rFonts w:hint="eastAsia"/>
          <w:szCs w:val="21"/>
        </w:rPr>
        <w:t>体系。</w:t>
      </w:r>
      <w:r>
        <w:rPr>
          <w:rFonts w:ascii="宋体" w:hAnsi="宋体"/>
          <w:kern w:val="0"/>
          <w:szCs w:val="21"/>
        </w:rPr>
        <w:t>特别是</w:t>
      </w:r>
      <w:r>
        <w:rPr>
          <w:rFonts w:ascii="宋体" w:hAnsi="宋体" w:hint="eastAsia"/>
          <w:kern w:val="0"/>
          <w:szCs w:val="21"/>
        </w:rPr>
        <w:t>，</w:t>
      </w:r>
      <w:r>
        <w:rPr>
          <w:rFonts w:ascii="宋体" w:hAnsi="宋体"/>
          <w:kern w:val="0"/>
          <w:szCs w:val="21"/>
        </w:rPr>
        <w:t>以中国地方财政发展和改革为主线</w:t>
      </w:r>
      <w:r>
        <w:rPr>
          <w:rFonts w:ascii="宋体" w:hAnsi="宋体" w:hint="eastAsia"/>
          <w:kern w:val="0"/>
          <w:szCs w:val="21"/>
        </w:rPr>
        <w:t>，</w:t>
      </w:r>
      <w:r w:rsidRPr="00F848CA">
        <w:rPr>
          <w:rFonts w:ascii="宋体" w:hAnsi="宋体"/>
          <w:kern w:val="0"/>
          <w:szCs w:val="21"/>
        </w:rPr>
        <w:t>对地方财政运行的收入、支出和管理进行全面介绍，并结合中国现实给出典型案例。</w:t>
      </w:r>
      <w:r>
        <w:rPr>
          <w:rFonts w:ascii="宋体" w:hAnsi="宋体" w:hint="eastAsia"/>
          <w:kern w:val="0"/>
          <w:szCs w:val="21"/>
        </w:rPr>
        <w:t>课程</w:t>
      </w:r>
      <w:r w:rsidRPr="00F848CA">
        <w:rPr>
          <w:rFonts w:ascii="宋体" w:hAnsi="宋体"/>
          <w:kern w:val="0"/>
          <w:szCs w:val="21"/>
        </w:rPr>
        <w:t>在相关章节进行了较多的国际比较和借鉴，包括联邦财政体制和集权财政体制国家的地方财政现状、问题及对策。</w:t>
      </w:r>
    </w:p>
    <w:p w:rsidR="008360CC" w:rsidRPr="00F848CA" w:rsidRDefault="00F848CA" w:rsidP="008360CC">
      <w:pPr>
        <w:widowControl/>
        <w:spacing w:line="500" w:lineRule="exact"/>
        <w:ind w:firstLineChars="200" w:firstLine="420"/>
        <w:rPr>
          <w:rFonts w:ascii="宋体" w:hAnsi="宋体"/>
          <w:kern w:val="0"/>
          <w:szCs w:val="21"/>
        </w:rPr>
      </w:pPr>
      <w:r>
        <w:rPr>
          <w:rFonts w:ascii="宋体" w:hAnsi="宋体" w:hint="eastAsia"/>
          <w:kern w:val="0"/>
          <w:szCs w:val="21"/>
        </w:rPr>
        <w:t>课程</w:t>
      </w:r>
      <w:r>
        <w:rPr>
          <w:rFonts w:ascii="宋体" w:hAnsi="宋体"/>
          <w:kern w:val="0"/>
          <w:szCs w:val="21"/>
        </w:rPr>
        <w:t>通过历史的和现实的数据和事实，</w:t>
      </w:r>
      <w:r w:rsidRPr="00F848CA">
        <w:rPr>
          <w:rFonts w:ascii="宋体" w:hAnsi="宋体"/>
          <w:kern w:val="0"/>
          <w:szCs w:val="21"/>
        </w:rPr>
        <w:t>帮助</w:t>
      </w:r>
      <w:r>
        <w:rPr>
          <w:rFonts w:ascii="宋体" w:hAnsi="宋体" w:hint="eastAsia"/>
          <w:kern w:val="0"/>
          <w:szCs w:val="21"/>
        </w:rPr>
        <w:t>学生</w:t>
      </w:r>
      <w:r w:rsidRPr="00F848CA">
        <w:rPr>
          <w:rFonts w:ascii="宋体" w:hAnsi="宋体"/>
          <w:kern w:val="0"/>
          <w:szCs w:val="21"/>
        </w:rPr>
        <w:t>理解地方财政的产生和发展，了解地方财政学的特征。</w:t>
      </w:r>
    </w:p>
    <w:p w:rsidR="0042079D" w:rsidRPr="0042079D" w:rsidRDefault="0042079D" w:rsidP="0042079D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>
        <w:rPr>
          <w:rStyle w:val="longtext1"/>
          <w:rFonts w:eastAsia="仿宋_GB2312"/>
          <w:szCs w:val="21"/>
        </w:rPr>
        <w:t>"</w:t>
      </w:r>
      <w:r w:rsidRPr="0042079D">
        <w:rPr>
          <w:rStyle w:val="longtext1"/>
          <w:rFonts w:eastAsia="仿宋_GB2312"/>
          <w:szCs w:val="21"/>
        </w:rPr>
        <w:t>Subnational G</w:t>
      </w:r>
      <w:r w:rsidRPr="0042079D">
        <w:rPr>
          <w:rStyle w:val="longtext1"/>
          <w:rFonts w:eastAsia="仿宋_GB2312" w:hint="eastAsia"/>
          <w:szCs w:val="21"/>
        </w:rPr>
        <w:t>overnment</w:t>
      </w:r>
      <w:r w:rsidRPr="0042079D">
        <w:rPr>
          <w:rStyle w:val="longtext1"/>
          <w:rFonts w:eastAsia="仿宋_GB2312"/>
          <w:szCs w:val="21"/>
        </w:rPr>
        <w:t xml:space="preserve"> </w:t>
      </w:r>
      <w:r w:rsidR="00A00264" w:rsidRPr="0042079D">
        <w:rPr>
          <w:rStyle w:val="longtext1"/>
          <w:rFonts w:eastAsia="仿宋_GB2312"/>
          <w:szCs w:val="21"/>
        </w:rPr>
        <w:t>Finance”</w:t>
      </w:r>
      <w:r w:rsidRPr="0042079D">
        <w:rPr>
          <w:rStyle w:val="longtext1"/>
          <w:rFonts w:eastAsia="仿宋_GB2312"/>
          <w:szCs w:val="21"/>
        </w:rPr>
        <w:t xml:space="preserve"> is a professional elective course for senior undergraduate students </w:t>
      </w:r>
      <w:r w:rsidR="00A00264">
        <w:rPr>
          <w:rStyle w:val="longtext1"/>
          <w:rFonts w:eastAsia="仿宋_GB2312" w:hint="eastAsia"/>
          <w:szCs w:val="21"/>
        </w:rPr>
        <w:t>majored</w:t>
      </w:r>
      <w:r w:rsidR="00A00264">
        <w:rPr>
          <w:rStyle w:val="longtext1"/>
          <w:rFonts w:eastAsia="仿宋_GB2312"/>
          <w:szCs w:val="21"/>
        </w:rPr>
        <w:t xml:space="preserve"> </w:t>
      </w:r>
      <w:r w:rsidR="00A00264">
        <w:rPr>
          <w:rStyle w:val="longtext1"/>
          <w:rFonts w:eastAsia="仿宋_GB2312" w:hint="eastAsia"/>
          <w:szCs w:val="21"/>
        </w:rPr>
        <w:t>in</w:t>
      </w:r>
      <w:r w:rsidR="00A00264">
        <w:rPr>
          <w:rStyle w:val="longtext1"/>
          <w:rFonts w:eastAsia="仿宋_GB2312"/>
          <w:szCs w:val="21"/>
        </w:rPr>
        <w:t xml:space="preserve"> P</w:t>
      </w:r>
      <w:r w:rsidR="00A00264">
        <w:rPr>
          <w:rStyle w:val="longtext1"/>
          <w:rFonts w:eastAsia="仿宋_GB2312" w:hint="eastAsia"/>
          <w:szCs w:val="21"/>
        </w:rPr>
        <w:t>ublic</w:t>
      </w:r>
      <w:r w:rsidR="00A00264">
        <w:rPr>
          <w:rStyle w:val="longtext1"/>
          <w:rFonts w:eastAsia="仿宋_GB2312"/>
          <w:szCs w:val="21"/>
        </w:rPr>
        <w:t xml:space="preserve"> F</w:t>
      </w:r>
      <w:r w:rsidRPr="0042079D">
        <w:rPr>
          <w:rStyle w:val="longtext1"/>
          <w:rFonts w:eastAsia="仿宋_GB2312"/>
          <w:szCs w:val="21"/>
        </w:rPr>
        <w:t xml:space="preserve">inance. This course introduces the basic theory and policy of </w:t>
      </w:r>
      <w:r w:rsidR="00A00264">
        <w:rPr>
          <w:rStyle w:val="longtext1"/>
          <w:rFonts w:eastAsia="仿宋_GB2312" w:hint="eastAsia"/>
          <w:szCs w:val="21"/>
        </w:rPr>
        <w:t>s</w:t>
      </w:r>
      <w:r w:rsidR="00A00264" w:rsidRPr="0042079D">
        <w:rPr>
          <w:rStyle w:val="longtext1"/>
          <w:rFonts w:eastAsia="仿宋_GB2312"/>
          <w:szCs w:val="21"/>
        </w:rPr>
        <w:t>ubnational</w:t>
      </w:r>
      <w:r w:rsidR="00A00264">
        <w:rPr>
          <w:rStyle w:val="longtext1"/>
          <w:rFonts w:eastAsia="仿宋_GB2312"/>
          <w:szCs w:val="21"/>
        </w:rPr>
        <w:t xml:space="preserve"> </w:t>
      </w:r>
      <w:r w:rsidR="00A00264">
        <w:rPr>
          <w:rStyle w:val="longtext1"/>
          <w:rFonts w:eastAsia="仿宋_GB2312" w:hint="eastAsia"/>
          <w:szCs w:val="21"/>
        </w:rPr>
        <w:t>g</w:t>
      </w:r>
      <w:r w:rsidR="00A00264" w:rsidRPr="0042079D">
        <w:rPr>
          <w:rStyle w:val="longtext1"/>
          <w:rFonts w:eastAsia="仿宋_GB2312" w:hint="eastAsia"/>
          <w:szCs w:val="21"/>
        </w:rPr>
        <w:t>overnment</w:t>
      </w:r>
      <w:r w:rsidR="00A00264" w:rsidRPr="0042079D">
        <w:rPr>
          <w:rStyle w:val="longtext1"/>
          <w:rFonts w:eastAsia="仿宋_GB2312"/>
          <w:szCs w:val="21"/>
        </w:rPr>
        <w:t xml:space="preserve"> </w:t>
      </w:r>
      <w:r w:rsidRPr="0042079D">
        <w:rPr>
          <w:rStyle w:val="longtext1"/>
          <w:rFonts w:eastAsia="仿宋_GB2312"/>
          <w:szCs w:val="21"/>
        </w:rPr>
        <w:t>finance, emphasizing application and enlightenment.</w:t>
      </w:r>
    </w:p>
    <w:p w:rsidR="0042079D" w:rsidRPr="0042079D" w:rsidRDefault="0042079D" w:rsidP="0042079D">
      <w:pPr>
        <w:widowControl/>
        <w:spacing w:line="500" w:lineRule="exact"/>
        <w:ind w:firstLineChars="200" w:firstLine="400"/>
        <w:rPr>
          <w:rStyle w:val="longtext1"/>
          <w:rFonts w:eastAsia="仿宋_GB2312"/>
          <w:szCs w:val="21"/>
        </w:rPr>
      </w:pPr>
      <w:r w:rsidRPr="0042079D">
        <w:rPr>
          <w:rStyle w:val="longtext1"/>
          <w:rFonts w:eastAsia="仿宋_GB2312"/>
          <w:szCs w:val="21"/>
        </w:rPr>
        <w:t>This course is based on the implementation of the main functions of the</w:t>
      </w:r>
      <w:r w:rsidR="00A00264">
        <w:rPr>
          <w:rStyle w:val="longtext1"/>
          <w:rFonts w:eastAsia="仿宋_GB2312"/>
          <w:szCs w:val="21"/>
        </w:rPr>
        <w:t xml:space="preserve"> </w:t>
      </w:r>
      <w:r w:rsidRPr="0042079D">
        <w:rPr>
          <w:rStyle w:val="longtext1"/>
          <w:rFonts w:eastAsia="仿宋_GB2312"/>
          <w:szCs w:val="21"/>
        </w:rPr>
        <w:t xml:space="preserve">public goods </w:t>
      </w:r>
      <w:r w:rsidR="00A00264">
        <w:rPr>
          <w:rStyle w:val="longtext1"/>
          <w:rFonts w:eastAsia="仿宋_GB2312" w:hint="eastAsia"/>
          <w:szCs w:val="21"/>
        </w:rPr>
        <w:t>of</w:t>
      </w:r>
      <w:r w:rsidR="0036779F">
        <w:rPr>
          <w:rStyle w:val="longtext1"/>
          <w:rFonts w:eastAsia="仿宋_GB2312"/>
          <w:szCs w:val="21"/>
        </w:rPr>
        <w:t xml:space="preserve"> </w:t>
      </w:r>
      <w:r w:rsidR="00A00264">
        <w:rPr>
          <w:rStyle w:val="longtext1"/>
          <w:rFonts w:eastAsia="仿宋_GB2312"/>
          <w:szCs w:val="21"/>
        </w:rPr>
        <w:t>subnational government</w:t>
      </w:r>
      <w:r w:rsidR="00A00264" w:rsidRPr="0042079D">
        <w:rPr>
          <w:rStyle w:val="longtext1"/>
          <w:rFonts w:eastAsia="仿宋_GB2312"/>
          <w:szCs w:val="21"/>
        </w:rPr>
        <w:t xml:space="preserve"> </w:t>
      </w:r>
      <w:r w:rsidRPr="0042079D">
        <w:rPr>
          <w:rStyle w:val="longtext1"/>
          <w:rFonts w:eastAsia="仿宋_GB2312"/>
          <w:szCs w:val="21"/>
        </w:rPr>
        <w:t xml:space="preserve">provided by the </w:t>
      </w:r>
      <w:r w:rsidR="00A00264">
        <w:rPr>
          <w:rStyle w:val="longtext1"/>
          <w:rFonts w:eastAsia="仿宋_GB2312"/>
          <w:szCs w:val="21"/>
        </w:rPr>
        <w:t>subnational government</w:t>
      </w:r>
      <w:r w:rsidRPr="0042079D">
        <w:rPr>
          <w:rStyle w:val="longtext1"/>
          <w:rFonts w:eastAsia="仿宋_GB2312"/>
          <w:szCs w:val="21"/>
        </w:rPr>
        <w:t>. According to</w:t>
      </w:r>
      <w:r w:rsidR="0036779F" w:rsidRPr="0042079D">
        <w:rPr>
          <w:rStyle w:val="longtext1"/>
          <w:rFonts w:eastAsia="仿宋_GB2312"/>
          <w:szCs w:val="21"/>
        </w:rPr>
        <w:t xml:space="preserve"> </w:t>
      </w:r>
      <w:r w:rsidR="0036779F">
        <w:rPr>
          <w:rStyle w:val="longtext1"/>
          <w:rFonts w:eastAsia="仿宋_GB2312"/>
          <w:szCs w:val="21"/>
        </w:rPr>
        <w:t>“</w:t>
      </w:r>
      <w:r w:rsidRPr="0042079D">
        <w:rPr>
          <w:rStyle w:val="longtext1"/>
          <w:rFonts w:eastAsia="仿宋_GB2312"/>
          <w:szCs w:val="21"/>
        </w:rPr>
        <w:t>the theoretical basis of</w:t>
      </w:r>
      <w:r w:rsidR="0036779F">
        <w:rPr>
          <w:rStyle w:val="longtext1"/>
          <w:rFonts w:eastAsia="仿宋_GB2312"/>
          <w:szCs w:val="21"/>
        </w:rPr>
        <w:t xml:space="preserve"> </w:t>
      </w:r>
      <w:r w:rsidR="00A00264">
        <w:rPr>
          <w:rStyle w:val="longtext1"/>
          <w:rFonts w:eastAsia="仿宋_GB2312"/>
          <w:szCs w:val="21"/>
        </w:rPr>
        <w:t xml:space="preserve">subnational government </w:t>
      </w:r>
      <w:r w:rsidRPr="0042079D">
        <w:rPr>
          <w:rStyle w:val="longtext1"/>
          <w:rFonts w:eastAsia="仿宋_GB2312"/>
          <w:szCs w:val="21"/>
        </w:rPr>
        <w:t>finance</w:t>
      </w:r>
      <w:r w:rsidR="0036779F">
        <w:rPr>
          <w:rStyle w:val="longtext1"/>
          <w:rFonts w:eastAsia="仿宋_GB2312" w:hint="eastAsia"/>
          <w:szCs w:val="21"/>
        </w:rPr>
        <w:t>——</w:t>
      </w:r>
      <w:r w:rsidRPr="0042079D">
        <w:rPr>
          <w:rStyle w:val="longtext1"/>
          <w:rFonts w:eastAsia="仿宋_GB2312"/>
          <w:szCs w:val="21"/>
        </w:rPr>
        <w:t xml:space="preserve"> the theory of fiscal decentralization</w:t>
      </w:r>
      <w:r w:rsidR="0036779F">
        <w:rPr>
          <w:rStyle w:val="longtext1"/>
          <w:rFonts w:eastAsia="仿宋_GB2312" w:hint="eastAsia"/>
          <w:szCs w:val="21"/>
        </w:rPr>
        <w:t>——</w:t>
      </w:r>
      <w:r w:rsidRPr="0042079D">
        <w:rPr>
          <w:rStyle w:val="longtext1"/>
          <w:rFonts w:eastAsia="仿宋_GB2312"/>
          <w:szCs w:val="21"/>
        </w:rPr>
        <w:t xml:space="preserve">the </w:t>
      </w:r>
      <w:r w:rsidR="00A00264">
        <w:rPr>
          <w:rStyle w:val="longtext1"/>
          <w:rFonts w:eastAsia="仿宋_GB2312"/>
          <w:szCs w:val="21"/>
        </w:rPr>
        <w:t xml:space="preserve">subnational  </w:t>
      </w:r>
      <w:r w:rsidRPr="0042079D">
        <w:rPr>
          <w:rStyle w:val="longtext1"/>
          <w:rFonts w:eastAsia="仿宋_GB2312"/>
          <w:szCs w:val="21"/>
        </w:rPr>
        <w:t xml:space="preserve"> government's financial functions</w:t>
      </w:r>
      <w:r w:rsidR="0036779F">
        <w:rPr>
          <w:rStyle w:val="longtext1"/>
          <w:rFonts w:eastAsia="仿宋_GB2312" w:hint="eastAsia"/>
          <w:szCs w:val="21"/>
        </w:rPr>
        <w:t>——</w:t>
      </w:r>
      <w:r w:rsidRPr="0042079D">
        <w:rPr>
          <w:rStyle w:val="longtext1"/>
          <w:rFonts w:eastAsia="仿宋_GB2312"/>
          <w:szCs w:val="21"/>
        </w:rPr>
        <w:t>public goods supply</w:t>
      </w:r>
      <w:r w:rsidR="0036779F">
        <w:rPr>
          <w:rStyle w:val="longtext1"/>
          <w:rFonts w:eastAsia="仿宋_GB2312"/>
          <w:szCs w:val="21"/>
        </w:rPr>
        <w:t xml:space="preserve"> </w:t>
      </w:r>
      <w:r w:rsidR="0036779F">
        <w:rPr>
          <w:rStyle w:val="longtext1"/>
          <w:rFonts w:eastAsia="仿宋_GB2312" w:hint="eastAsia"/>
          <w:szCs w:val="21"/>
        </w:rPr>
        <w:t>of</w:t>
      </w:r>
      <w:r w:rsidR="0036779F" w:rsidRPr="0036779F">
        <w:rPr>
          <w:rStyle w:val="longtext1"/>
          <w:rFonts w:eastAsia="仿宋_GB2312"/>
          <w:szCs w:val="21"/>
        </w:rPr>
        <w:t xml:space="preserve"> </w:t>
      </w:r>
      <w:r w:rsidR="0036779F">
        <w:rPr>
          <w:rStyle w:val="longtext1"/>
          <w:rFonts w:eastAsia="仿宋_GB2312"/>
          <w:szCs w:val="21"/>
        </w:rPr>
        <w:t>subnational government</w:t>
      </w:r>
      <w:r w:rsidR="0036779F">
        <w:rPr>
          <w:rStyle w:val="longtext1"/>
          <w:rFonts w:eastAsia="仿宋_GB2312" w:hint="eastAsia"/>
          <w:szCs w:val="21"/>
        </w:rPr>
        <w:t>——</w:t>
      </w:r>
      <w:r w:rsidR="00A00264">
        <w:rPr>
          <w:rStyle w:val="longtext1"/>
          <w:rFonts w:eastAsia="仿宋_GB2312"/>
          <w:szCs w:val="21"/>
        </w:rPr>
        <w:t xml:space="preserve"> subnational government </w:t>
      </w:r>
      <w:r w:rsidRPr="0042079D">
        <w:rPr>
          <w:rStyle w:val="longtext1"/>
          <w:rFonts w:eastAsia="仿宋_GB2312"/>
          <w:szCs w:val="21"/>
        </w:rPr>
        <w:t>Public goods to raise</w:t>
      </w:r>
      <w:r w:rsidR="0036779F">
        <w:rPr>
          <w:rStyle w:val="longtext1"/>
          <w:rFonts w:eastAsia="仿宋_GB2312" w:hint="eastAsia"/>
          <w:szCs w:val="21"/>
        </w:rPr>
        <w:t>——</w:t>
      </w:r>
      <w:r w:rsidRPr="0042079D">
        <w:rPr>
          <w:rStyle w:val="longtext1"/>
          <w:rFonts w:eastAsia="仿宋_GB2312"/>
          <w:szCs w:val="21"/>
        </w:rPr>
        <w:t xml:space="preserve"> </w:t>
      </w:r>
      <w:r w:rsidR="00A00264">
        <w:rPr>
          <w:rStyle w:val="longtext1"/>
          <w:rFonts w:eastAsia="仿宋_GB2312"/>
          <w:szCs w:val="21"/>
        </w:rPr>
        <w:t xml:space="preserve">subnational government </w:t>
      </w:r>
      <w:r w:rsidRPr="0042079D">
        <w:rPr>
          <w:rStyle w:val="longtext1"/>
          <w:rFonts w:eastAsia="仿宋_GB2312"/>
          <w:szCs w:val="21"/>
        </w:rPr>
        <w:t xml:space="preserve">financial management, </w:t>
      </w:r>
      <w:r w:rsidRPr="0042079D">
        <w:rPr>
          <w:rStyle w:val="longtext1"/>
          <w:rFonts w:eastAsia="仿宋_GB2312"/>
          <w:szCs w:val="21"/>
        </w:rPr>
        <w:lastRenderedPageBreak/>
        <w:t xml:space="preserve">"the logical order, and gradually </w:t>
      </w:r>
      <w:r w:rsidR="0036779F">
        <w:rPr>
          <w:rStyle w:val="longtext1"/>
          <w:rFonts w:eastAsia="仿宋_GB2312"/>
          <w:szCs w:val="21"/>
        </w:rPr>
        <w:t>form</w:t>
      </w:r>
      <w:r w:rsidRPr="0042079D">
        <w:rPr>
          <w:rStyle w:val="longtext1"/>
          <w:rFonts w:eastAsia="仿宋_GB2312"/>
          <w:szCs w:val="21"/>
        </w:rPr>
        <w:t xml:space="preserve"> a complete curriculum system. In particular, </w:t>
      </w:r>
      <w:r w:rsidR="0036779F">
        <w:rPr>
          <w:rStyle w:val="longtext1"/>
          <w:rFonts w:eastAsia="仿宋_GB2312"/>
          <w:szCs w:val="21"/>
        </w:rPr>
        <w:t xml:space="preserve">consider </w:t>
      </w:r>
      <w:r w:rsidRPr="0042079D">
        <w:rPr>
          <w:rStyle w:val="longtext1"/>
          <w:rFonts w:eastAsia="仿宋_GB2312"/>
          <w:szCs w:val="21"/>
        </w:rPr>
        <w:t xml:space="preserve">China's </w:t>
      </w:r>
      <w:r w:rsidR="00A00264">
        <w:rPr>
          <w:rStyle w:val="longtext1"/>
          <w:rFonts w:eastAsia="仿宋_GB2312"/>
          <w:szCs w:val="21"/>
        </w:rPr>
        <w:t xml:space="preserve"> subnational government </w:t>
      </w:r>
      <w:r w:rsidRPr="0042079D">
        <w:rPr>
          <w:rStyle w:val="longtext1"/>
          <w:rFonts w:eastAsia="仿宋_GB2312"/>
          <w:szCs w:val="21"/>
        </w:rPr>
        <w:t xml:space="preserve">financial development and reform as the main line, </w:t>
      </w:r>
      <w:r w:rsidR="0036779F">
        <w:rPr>
          <w:rStyle w:val="longtext1"/>
          <w:rFonts w:eastAsia="仿宋_GB2312"/>
          <w:szCs w:val="21"/>
        </w:rPr>
        <w:t xml:space="preserve">have </w:t>
      </w:r>
      <w:r w:rsidR="0036779F" w:rsidRPr="0042079D">
        <w:rPr>
          <w:rStyle w:val="longtext1"/>
          <w:rFonts w:eastAsia="仿宋_GB2312"/>
          <w:szCs w:val="21"/>
        </w:rPr>
        <w:t>a comprehensive introduction</w:t>
      </w:r>
      <w:r w:rsidR="004C3F98">
        <w:rPr>
          <w:rStyle w:val="longtext1"/>
          <w:rFonts w:eastAsia="仿宋_GB2312"/>
          <w:szCs w:val="21"/>
        </w:rPr>
        <w:t xml:space="preserve"> to</w:t>
      </w:r>
      <w:r w:rsidR="0036779F" w:rsidRPr="0042079D">
        <w:rPr>
          <w:rStyle w:val="longtext1"/>
          <w:rFonts w:eastAsia="仿宋_GB2312"/>
          <w:szCs w:val="21"/>
        </w:rPr>
        <w:t xml:space="preserve"> </w:t>
      </w:r>
      <w:r w:rsidRPr="0042079D">
        <w:rPr>
          <w:rStyle w:val="longtext1"/>
          <w:rFonts w:eastAsia="仿宋_GB2312"/>
          <w:szCs w:val="21"/>
        </w:rPr>
        <w:t>the income, expenditure and management</w:t>
      </w:r>
      <w:r w:rsidR="004C3F98">
        <w:rPr>
          <w:rStyle w:val="longtext1"/>
          <w:rFonts w:eastAsia="仿宋_GB2312"/>
          <w:szCs w:val="21"/>
        </w:rPr>
        <w:t xml:space="preserve"> of</w:t>
      </w:r>
      <w:r w:rsidRPr="0042079D">
        <w:rPr>
          <w:rStyle w:val="longtext1"/>
          <w:rFonts w:eastAsia="仿宋_GB2312"/>
          <w:szCs w:val="21"/>
        </w:rPr>
        <w:t xml:space="preserve"> </w:t>
      </w:r>
      <w:r w:rsidR="0036779F" w:rsidRPr="0042079D">
        <w:rPr>
          <w:rStyle w:val="longtext1"/>
          <w:rFonts w:eastAsia="仿宋_GB2312"/>
          <w:szCs w:val="21"/>
        </w:rPr>
        <w:t xml:space="preserve">the </w:t>
      </w:r>
      <w:r w:rsidR="0036779F">
        <w:rPr>
          <w:rStyle w:val="longtext1"/>
          <w:rFonts w:eastAsia="仿宋_GB2312"/>
          <w:szCs w:val="21"/>
        </w:rPr>
        <w:t xml:space="preserve">subnational government </w:t>
      </w:r>
      <w:r w:rsidR="0036779F" w:rsidRPr="0042079D">
        <w:rPr>
          <w:rStyle w:val="longtext1"/>
          <w:rFonts w:eastAsia="仿宋_GB2312"/>
          <w:szCs w:val="21"/>
        </w:rPr>
        <w:t xml:space="preserve">financial operation </w:t>
      </w:r>
      <w:r w:rsidRPr="0042079D">
        <w:rPr>
          <w:rStyle w:val="longtext1"/>
          <w:rFonts w:eastAsia="仿宋_GB2312"/>
          <w:szCs w:val="21"/>
        </w:rPr>
        <w:t xml:space="preserve">, </w:t>
      </w:r>
      <w:r w:rsidR="004C3F98">
        <w:rPr>
          <w:rStyle w:val="longtext1"/>
          <w:rFonts w:eastAsia="仿宋_GB2312"/>
          <w:szCs w:val="21"/>
        </w:rPr>
        <w:t xml:space="preserve">and </w:t>
      </w:r>
      <w:r w:rsidR="004C3F98" w:rsidRPr="0042079D">
        <w:rPr>
          <w:rStyle w:val="longtext1"/>
          <w:rFonts w:eastAsia="仿宋_GB2312"/>
          <w:szCs w:val="21"/>
        </w:rPr>
        <w:t xml:space="preserve">give </w:t>
      </w:r>
      <w:r w:rsidR="004C3F98">
        <w:rPr>
          <w:rStyle w:val="longtext1"/>
          <w:rFonts w:eastAsia="仿宋_GB2312"/>
          <w:szCs w:val="21"/>
        </w:rPr>
        <w:t>some</w:t>
      </w:r>
      <w:r w:rsidR="004C3F98" w:rsidRPr="0042079D">
        <w:rPr>
          <w:rStyle w:val="longtext1"/>
          <w:rFonts w:eastAsia="仿宋_GB2312"/>
          <w:szCs w:val="21"/>
        </w:rPr>
        <w:t xml:space="preserve"> typical case </w:t>
      </w:r>
      <w:r w:rsidRPr="0042079D">
        <w:rPr>
          <w:rStyle w:val="longtext1"/>
          <w:rFonts w:eastAsia="仿宋_GB2312"/>
          <w:szCs w:val="21"/>
        </w:rPr>
        <w:t>combined with the reality of China. The course has made more international comparisons and references in the relevant chapters</w:t>
      </w:r>
      <w:r w:rsidR="004C3F98">
        <w:rPr>
          <w:rStyle w:val="longtext1"/>
          <w:rFonts w:eastAsia="仿宋_GB2312"/>
          <w:szCs w:val="21"/>
        </w:rPr>
        <w:t>.</w:t>
      </w:r>
    </w:p>
    <w:p w:rsidR="00252338" w:rsidRPr="00C45A25" w:rsidRDefault="0042079D" w:rsidP="00DB7D88">
      <w:pPr>
        <w:widowControl/>
        <w:spacing w:line="500" w:lineRule="exact"/>
        <w:ind w:firstLineChars="200" w:firstLine="400"/>
        <w:rPr>
          <w:rFonts w:eastAsia="仿宋_GB2312"/>
          <w:color w:val="000000"/>
          <w:sz w:val="20"/>
          <w:szCs w:val="21"/>
        </w:rPr>
      </w:pPr>
      <w:r w:rsidRPr="0042079D">
        <w:rPr>
          <w:rStyle w:val="longtext1"/>
          <w:rFonts w:eastAsia="仿宋_GB2312"/>
          <w:szCs w:val="21"/>
        </w:rPr>
        <w:t>Through historical and realistic data and facts, the course helps students understand the</w:t>
      </w:r>
      <w:r w:rsidR="00A00264">
        <w:rPr>
          <w:rStyle w:val="longtext1"/>
          <w:rFonts w:eastAsia="仿宋_GB2312"/>
          <w:szCs w:val="21"/>
        </w:rPr>
        <w:t xml:space="preserve"> </w:t>
      </w:r>
      <w:r w:rsidRPr="0042079D">
        <w:rPr>
          <w:rStyle w:val="longtext1"/>
          <w:rFonts w:eastAsia="仿宋_GB2312"/>
          <w:szCs w:val="21"/>
        </w:rPr>
        <w:t>generation and development</w:t>
      </w:r>
      <w:r w:rsidR="004C3F98" w:rsidRPr="004C3F98">
        <w:rPr>
          <w:rStyle w:val="longtext1"/>
          <w:rFonts w:eastAsia="仿宋_GB2312"/>
          <w:szCs w:val="21"/>
        </w:rPr>
        <w:t xml:space="preserve"> </w:t>
      </w:r>
      <w:r w:rsidR="004C3F98">
        <w:rPr>
          <w:rStyle w:val="longtext1"/>
          <w:rFonts w:eastAsia="仿宋_GB2312"/>
          <w:szCs w:val="21"/>
        </w:rPr>
        <w:t xml:space="preserve">of subnational government </w:t>
      </w:r>
      <w:r w:rsidR="004C3F98" w:rsidRPr="0042079D">
        <w:rPr>
          <w:rStyle w:val="longtext1"/>
          <w:rFonts w:eastAsia="仿宋_GB2312"/>
          <w:szCs w:val="21"/>
        </w:rPr>
        <w:t>financ</w:t>
      </w:r>
      <w:r w:rsidR="004C3F98">
        <w:rPr>
          <w:rStyle w:val="longtext1"/>
          <w:rFonts w:eastAsia="仿宋_GB2312"/>
          <w:szCs w:val="21"/>
        </w:rPr>
        <w:t>e</w:t>
      </w:r>
      <w:r w:rsidR="004C3F98" w:rsidRPr="0042079D">
        <w:rPr>
          <w:rStyle w:val="longtext1"/>
          <w:rFonts w:eastAsia="仿宋_GB2312"/>
          <w:szCs w:val="21"/>
        </w:rPr>
        <w:t>,</w:t>
      </w:r>
      <w:r w:rsidRPr="0042079D">
        <w:rPr>
          <w:rStyle w:val="longtext1"/>
          <w:rFonts w:eastAsia="仿宋_GB2312"/>
          <w:szCs w:val="21"/>
        </w:rPr>
        <w:t xml:space="preserve"> understand the characteristics of </w:t>
      </w:r>
      <w:r w:rsidR="00A00264">
        <w:rPr>
          <w:rStyle w:val="longtext1"/>
          <w:rFonts w:eastAsia="仿宋_GB2312"/>
          <w:szCs w:val="21"/>
        </w:rPr>
        <w:t xml:space="preserve">subnational government </w:t>
      </w:r>
      <w:r w:rsidRPr="0042079D">
        <w:rPr>
          <w:rStyle w:val="longtext1"/>
          <w:rFonts w:eastAsia="仿宋_GB2312"/>
          <w:szCs w:val="21"/>
        </w:rPr>
        <w:t>finance.</w:t>
      </w:r>
    </w:p>
    <w:sectPr w:rsidR="00252338" w:rsidRPr="00C45A25" w:rsidSect="007951A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40D5F" w:rsidRDefault="00740D5F" w:rsidP="008360CC">
      <w:r>
        <w:separator/>
      </w:r>
    </w:p>
  </w:endnote>
  <w:endnote w:type="continuationSeparator" w:id="0">
    <w:p w:rsidR="00740D5F" w:rsidRDefault="00740D5F" w:rsidP="008360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40D5F" w:rsidRDefault="00740D5F" w:rsidP="008360CC">
      <w:r>
        <w:separator/>
      </w:r>
    </w:p>
  </w:footnote>
  <w:footnote w:type="continuationSeparator" w:id="0">
    <w:p w:rsidR="00740D5F" w:rsidRDefault="00740D5F" w:rsidP="008360C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0785D7B"/>
    <w:multiLevelType w:val="hybridMultilevel"/>
    <w:tmpl w:val="0A326C0C"/>
    <w:lvl w:ilvl="0" w:tplc="111E0C88">
      <w:start w:val="1"/>
      <w:numFmt w:val="japaneseCounting"/>
      <w:lvlText w:val="%1、"/>
      <w:lvlJc w:val="left"/>
      <w:pPr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04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0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2338"/>
    <w:rsid w:val="0001207A"/>
    <w:rsid w:val="00020247"/>
    <w:rsid w:val="000427B5"/>
    <w:rsid w:val="00067913"/>
    <w:rsid w:val="001D4AD0"/>
    <w:rsid w:val="00252338"/>
    <w:rsid w:val="0026035A"/>
    <w:rsid w:val="002D5A5B"/>
    <w:rsid w:val="00324B5F"/>
    <w:rsid w:val="0036779F"/>
    <w:rsid w:val="0041729E"/>
    <w:rsid w:val="0042079D"/>
    <w:rsid w:val="004C3F98"/>
    <w:rsid w:val="00616F38"/>
    <w:rsid w:val="006C1671"/>
    <w:rsid w:val="006D73CC"/>
    <w:rsid w:val="006F3CB7"/>
    <w:rsid w:val="0070115A"/>
    <w:rsid w:val="0070506D"/>
    <w:rsid w:val="00716AAF"/>
    <w:rsid w:val="00740D5F"/>
    <w:rsid w:val="007951A3"/>
    <w:rsid w:val="007D0D56"/>
    <w:rsid w:val="008360CC"/>
    <w:rsid w:val="00867C52"/>
    <w:rsid w:val="00905D80"/>
    <w:rsid w:val="0098677B"/>
    <w:rsid w:val="00A00264"/>
    <w:rsid w:val="00B46852"/>
    <w:rsid w:val="00BC1B8A"/>
    <w:rsid w:val="00C45A25"/>
    <w:rsid w:val="00DB7D88"/>
    <w:rsid w:val="00DE422D"/>
    <w:rsid w:val="00E56C7F"/>
    <w:rsid w:val="00F054E2"/>
    <w:rsid w:val="00F848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6CF23E9-FE88-4522-A083-1540EA6CF0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2338"/>
    <w:pPr>
      <w:widowControl w:val="0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2338"/>
    <w:pPr>
      <w:ind w:firstLineChars="200" w:firstLine="420"/>
      <w:jc w:val="both"/>
    </w:pPr>
    <w:rPr>
      <w:rFonts w:cs="Calibri"/>
      <w:szCs w:val="21"/>
    </w:rPr>
  </w:style>
  <w:style w:type="paragraph" w:styleId="a4">
    <w:name w:val="header"/>
    <w:basedOn w:val="a"/>
    <w:link w:val="Char"/>
    <w:uiPriority w:val="99"/>
    <w:semiHidden/>
    <w:unhideWhenUsed/>
    <w:rsid w:val="008360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8360CC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8360C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8360CC"/>
    <w:rPr>
      <w:rFonts w:ascii="Calibri" w:eastAsia="宋体" w:hAnsi="Calibri" w:cs="Times New Roman"/>
      <w:sz w:val="18"/>
      <w:szCs w:val="18"/>
    </w:rPr>
  </w:style>
  <w:style w:type="character" w:customStyle="1" w:styleId="longtext1">
    <w:name w:val="long_text1"/>
    <w:uiPriority w:val="99"/>
    <w:rsid w:val="00BC1B8A"/>
    <w:rPr>
      <w:rFonts w:cs="Times New Roman"/>
      <w:sz w:val="20"/>
      <w:szCs w:val="20"/>
    </w:rPr>
  </w:style>
  <w:style w:type="character" w:customStyle="1" w:styleId="apple-converted-space">
    <w:name w:val="apple-converted-space"/>
    <w:basedOn w:val="a0"/>
    <w:rsid w:val="00F848C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302</Words>
  <Characters>1722</Characters>
  <Application>Microsoft Office Word</Application>
  <DocSecurity>0</DocSecurity>
  <Lines>14</Lines>
  <Paragraphs>4</Paragraphs>
  <ScaleCrop>false</ScaleCrop>
  <Company/>
  <LinksUpToDate>false</LinksUpToDate>
  <CharactersWithSpaces>2020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Dell</cp:lastModifiedBy>
  <cp:revision>2</cp:revision>
  <dcterms:created xsi:type="dcterms:W3CDTF">2017-11-22T02:38:00Z</dcterms:created>
  <dcterms:modified xsi:type="dcterms:W3CDTF">2017-11-22T02:38:00Z</dcterms:modified>
</cp:coreProperties>
</file>